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BD15D" w14:textId="2BD00D79" w:rsidR="00235B6F" w:rsidRPr="002E1AAD" w:rsidRDefault="00235B6F" w:rsidP="00235B6F">
      <w:pPr>
        <w:pStyle w:val="Nzev"/>
        <w:ind w:left="0"/>
        <w:jc w:val="left"/>
        <w:rPr>
          <w:b w:val="0"/>
          <w:bCs w:val="0"/>
          <w:sz w:val="20"/>
          <w:szCs w:val="20"/>
        </w:rPr>
      </w:pPr>
      <w:r w:rsidRPr="002E1AAD">
        <w:rPr>
          <w:b w:val="0"/>
          <w:bCs w:val="0"/>
          <w:sz w:val="20"/>
          <w:szCs w:val="20"/>
        </w:rPr>
        <w:t>Příloha č. 2 zadávací dokumentace</w:t>
      </w:r>
    </w:p>
    <w:p w14:paraId="01E6C895" w14:textId="7C316C9A" w:rsidR="002E1AAD" w:rsidRPr="002E1AAD" w:rsidRDefault="002E1AAD" w:rsidP="002E1AAD">
      <w:pPr>
        <w:jc w:val="center"/>
      </w:pPr>
      <w:r>
        <w:rPr>
          <w:noProof/>
        </w:rPr>
        <w:drawing>
          <wp:inline distT="0" distB="0" distL="0" distR="0" wp14:anchorId="53A9F163" wp14:editId="139CA9F9">
            <wp:extent cx="4885690" cy="1514475"/>
            <wp:effectExtent l="0" t="0" r="0" b="9525"/>
            <wp:docPr id="116341073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5690" cy="1514475"/>
                    </a:xfrm>
                    <a:prstGeom prst="rect">
                      <a:avLst/>
                    </a:prstGeom>
                    <a:noFill/>
                  </pic:spPr>
                </pic:pic>
              </a:graphicData>
            </a:graphic>
          </wp:inline>
        </w:drawing>
      </w:r>
    </w:p>
    <w:p w14:paraId="3D4BBF56" w14:textId="26A67DDA"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235B6F">
        <w:rPr>
          <w:rFonts w:ascii="Times New Roman" w:hAnsi="Times New Roman"/>
        </w:rPr>
        <w:t xml:space="preserve"> </w:t>
      </w:r>
      <w:r w:rsidR="003825B5">
        <w:rPr>
          <w:rFonts w:ascii="Times New Roman" w:hAnsi="Times New Roman"/>
        </w:rPr>
        <w:t>85</w:t>
      </w:r>
      <w:r>
        <w:rPr>
          <w:rFonts w:ascii="Times New Roman" w:hAnsi="Times New Roman"/>
        </w:rPr>
        <w:t>/202</w:t>
      </w:r>
      <w:r w:rsidR="00FC4D43">
        <w:rPr>
          <w:rFonts w:ascii="Times New Roman" w:hAnsi="Times New Roman"/>
        </w:rPr>
        <w:t>4</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3B95E3E6"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w:t>
      </w:r>
      <w:r w:rsidR="003A2F60">
        <w:rPr>
          <w:rFonts w:ascii="Times New Roman" w:hAnsi="Times New Roman"/>
        </w:rPr>
        <w:t>3</w:t>
      </w:r>
      <w:r>
        <w:rPr>
          <w:rFonts w:ascii="Times New Roman" w:hAnsi="Times New Roman"/>
        </w:rPr>
        <w:t xml:space="preserve">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bere na vědomí, že Kupující považuje účast Prodávajícího ve veřejné zakázce při splnění kvalifikačních předpokladů za potvrzení skutečnosti, že Prodávající je ve smyslu 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456BE165" w:rsidR="005853B8" w:rsidRPr="00F702A6" w:rsidRDefault="3827A91B" w:rsidP="00A86AF2">
      <w:pPr>
        <w:spacing w:after="0"/>
        <w:ind w:left="851"/>
        <w:rPr>
          <w:rFonts w:ascii="Arial" w:hAnsi="Arial" w:cs="Arial"/>
          <w:b/>
          <w:bCs/>
        </w:rPr>
      </w:pPr>
      <w:r w:rsidRPr="004219F9">
        <w:rPr>
          <w:rFonts w:ascii="Times New Roman" w:hAnsi="Times New Roman"/>
        </w:rPr>
        <w:t>Prodávající se stal vítězem zadávacího řízení vyhlášeného Kupujícím dle zákona č. 134/2016 Sb., o zadávání veřejných zakázek (dále jen „ZZVZ“) na zakázku s názvem „</w:t>
      </w:r>
      <w:r w:rsidR="00667C04" w:rsidRPr="004219F9">
        <w:rPr>
          <w:rFonts w:ascii="Times New Roman" w:hAnsi="Times New Roman"/>
          <w:b/>
          <w:bCs/>
        </w:rPr>
        <w:t>FAF UK –</w:t>
      </w:r>
      <w:r w:rsidR="00F702A6" w:rsidRPr="004219F9">
        <w:rPr>
          <w:rFonts w:ascii="Times New Roman" w:hAnsi="Times New Roman" w:cs="Times New Roman"/>
          <w:b/>
        </w:rPr>
        <w:t xml:space="preserve"> </w:t>
      </w:r>
      <w:r w:rsidR="004219F9">
        <w:rPr>
          <w:rFonts w:ascii="Times New Roman" w:hAnsi="Times New Roman"/>
          <w:b/>
          <w:bCs/>
          <w:sz w:val="24"/>
          <w:szCs w:val="24"/>
        </w:rPr>
        <w:t>Fl</w:t>
      </w:r>
      <w:r w:rsidR="004219F9" w:rsidRPr="002E1AAD">
        <w:rPr>
          <w:rFonts w:ascii="Times New Roman" w:hAnsi="Times New Roman"/>
          <w:b/>
          <w:bCs/>
          <w:sz w:val="24"/>
          <w:szCs w:val="24"/>
        </w:rPr>
        <w:t xml:space="preserve">uorescenční </w:t>
      </w:r>
      <w:proofErr w:type="spellStart"/>
      <w:r w:rsidR="004219F9" w:rsidRPr="002E1AAD">
        <w:rPr>
          <w:rFonts w:ascii="Times New Roman" w:hAnsi="Times New Roman"/>
          <w:b/>
          <w:bCs/>
          <w:sz w:val="24"/>
          <w:szCs w:val="24"/>
        </w:rPr>
        <w:t>spektrofluorometr</w:t>
      </w:r>
      <w:proofErr w:type="spellEnd"/>
      <w:r w:rsidRPr="004219F9">
        <w:rPr>
          <w:rFonts w:ascii="Times New Roman" w:hAnsi="Times New Roman"/>
        </w:rPr>
        <w:t>“</w:t>
      </w:r>
      <w:r w:rsidRPr="004219F9">
        <w:rPr>
          <w:rFonts w:ascii="Times New Roman" w:hAnsi="Times New Roman"/>
          <w:b/>
          <w:bCs/>
        </w:rPr>
        <w:t xml:space="preserve"> </w:t>
      </w:r>
      <w:r w:rsidRPr="004219F9">
        <w:rPr>
          <w:rFonts w:ascii="Times New Roman" w:hAnsi="Times New Roman"/>
        </w:rPr>
        <w:t>(dále jen „Zadávací řízení“)</w:t>
      </w:r>
      <w:r w:rsidR="00235B6F" w:rsidRPr="004219F9">
        <w:rPr>
          <w:rFonts w:ascii="Times New Roman" w:hAnsi="Times New Roman"/>
        </w:rPr>
        <w:t xml:space="preserve">, v rámci projektu </w:t>
      </w:r>
      <w:r w:rsidR="004219F9" w:rsidRPr="004219F9">
        <w:rPr>
          <w:rFonts w:ascii="Times New Roman" w:hAnsi="Times New Roman"/>
          <w:b/>
          <w:bCs/>
        </w:rPr>
        <w:t>PRIMUS</w:t>
      </w:r>
      <w:r w:rsidR="004219F9">
        <w:rPr>
          <w:rFonts w:ascii="Times New Roman" w:hAnsi="Times New Roman"/>
        </w:rPr>
        <w:t xml:space="preserve"> </w:t>
      </w:r>
      <w:r w:rsidR="00235B6F" w:rsidRPr="004219F9">
        <w:rPr>
          <w:rFonts w:ascii="Times New Roman" w:hAnsi="Times New Roman"/>
        </w:rPr>
        <w:t>s</w:t>
      </w:r>
      <w:r w:rsidR="003825B5" w:rsidRPr="004219F9">
        <w:rPr>
          <w:rFonts w:ascii="Times New Roman" w:hAnsi="Times New Roman"/>
        </w:rPr>
        <w:t> </w:t>
      </w:r>
      <w:r w:rsidR="00235B6F" w:rsidRPr="004219F9">
        <w:rPr>
          <w:rFonts w:ascii="Times New Roman" w:hAnsi="Times New Roman"/>
        </w:rPr>
        <w:t>názvem</w:t>
      </w:r>
      <w:r w:rsidR="003825B5" w:rsidRPr="004219F9">
        <w:rPr>
          <w:rFonts w:ascii="Times New Roman" w:hAnsi="Times New Roman"/>
        </w:rPr>
        <w:t xml:space="preserve">: </w:t>
      </w:r>
      <w:bookmarkStart w:id="0" w:name="_Hlk181104557"/>
      <w:r w:rsidR="004219F9">
        <w:rPr>
          <w:rFonts w:ascii="Times New Roman" w:hAnsi="Times New Roman"/>
        </w:rPr>
        <w:t>„</w:t>
      </w:r>
      <w:r w:rsidR="00A86AF2" w:rsidRPr="004219F9">
        <w:rPr>
          <w:rFonts w:ascii="Times New Roman" w:hAnsi="Times New Roman"/>
          <w:b/>
          <w:bCs/>
        </w:rPr>
        <w:t>Ovlivnění kinetiky vápníku jako možný terapeutický postup v léčbě a prevenci zvýšené aktivace krevních destiček</w:t>
      </w:r>
      <w:bookmarkEnd w:id="0"/>
      <w:r w:rsidR="004219F9">
        <w:rPr>
          <w:rFonts w:ascii="Times New Roman" w:hAnsi="Times New Roman"/>
          <w:b/>
          <w:bCs/>
        </w:rPr>
        <w:t>“</w:t>
      </w:r>
      <w:r w:rsidR="00A86AF2" w:rsidRPr="004219F9">
        <w:rPr>
          <w:rFonts w:ascii="Times New Roman" w:hAnsi="Times New Roman"/>
        </w:rPr>
        <w:t xml:space="preserve"> </w:t>
      </w:r>
      <w:r w:rsidR="004F2D77" w:rsidRPr="004219F9">
        <w:rPr>
          <w:rFonts w:ascii="Times New Roman" w:hAnsi="Times New Roman"/>
        </w:rPr>
        <w:t>(dále jen „Projekt“)</w:t>
      </w:r>
      <w:r w:rsidRPr="004219F9">
        <w:rPr>
          <w:rFonts w:ascii="Times New Roman" w:hAnsi="Times New Roman"/>
        </w:rPr>
        <w:t>.</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6E05BF80" w14:textId="0C8CD18D" w:rsidR="004F2D77" w:rsidRPr="00475428" w:rsidRDefault="004F2D77" w:rsidP="004F2D77">
      <w:pPr>
        <w:pStyle w:val="Nadpis2"/>
        <w:numPr>
          <w:ilvl w:val="1"/>
          <w:numId w:val="2"/>
        </w:numPr>
        <w:rPr>
          <w:rFonts w:ascii="Times New Roman" w:hAnsi="Times New Roman" w:cs="Times New Roman"/>
          <w:sz w:val="20"/>
          <w:szCs w:val="20"/>
        </w:rPr>
      </w:pPr>
      <w:r w:rsidRPr="00475428">
        <w:rPr>
          <w:rFonts w:ascii="Times New Roman" w:hAnsi="Times New Roman" w:cs="Times New Roman"/>
        </w:rPr>
        <w:t xml:space="preserve">Prodávající bere na vědomí, že  předmět plnění dle této Smlouvy je součástí </w:t>
      </w:r>
      <w:r>
        <w:rPr>
          <w:rFonts w:ascii="Times New Roman" w:hAnsi="Times New Roman" w:cs="Times New Roman"/>
        </w:rPr>
        <w:t xml:space="preserve">výše citovaného </w:t>
      </w:r>
      <w:r w:rsidR="003A2F60">
        <w:rPr>
          <w:rFonts w:ascii="Times New Roman" w:hAnsi="Times New Roman" w:cs="Times New Roman"/>
        </w:rPr>
        <w:t>p</w:t>
      </w:r>
      <w:r w:rsidRPr="00475428">
        <w:rPr>
          <w:rFonts w:ascii="Times New Roman" w:hAnsi="Times New Roman" w:cs="Times New Roman"/>
        </w:rPr>
        <w:t>rojektu. Prodávající bere na vědomí, že jelikož je kupní cena 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Pr="003825B5" w:rsidRDefault="3827A91B">
      <w:pPr>
        <w:pStyle w:val="Nadpis2"/>
        <w:numPr>
          <w:ilvl w:val="1"/>
          <w:numId w:val="2"/>
        </w:numPr>
        <w:rPr>
          <w:rFonts w:ascii="Times New Roman" w:hAnsi="Times New Roman"/>
          <w:highlight w:val="gree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xml:space="preserve"> tomuto </w:t>
      </w:r>
      <w:r w:rsidR="00B31627" w:rsidRPr="002E1AAD">
        <w:rPr>
          <w:rFonts w:ascii="Times New Roman" w:hAnsi="Times New Roman"/>
        </w:rPr>
        <w:t>zboží</w:t>
      </w:r>
      <w:r w:rsidRPr="002E1AAD">
        <w:rPr>
          <w:rFonts w:ascii="Times New Roman" w:hAnsi="Times New Roman"/>
        </w:rPr>
        <w:t xml:space="preserve">: </w:t>
      </w:r>
    </w:p>
    <w:p w14:paraId="26D1B30C" w14:textId="77777777" w:rsidR="00235B6F" w:rsidRPr="002E1AAD" w:rsidRDefault="00235B6F" w:rsidP="00235B6F">
      <w:pPr>
        <w:pStyle w:val="Odstavec11"/>
        <w:numPr>
          <w:ilvl w:val="0"/>
          <w:numId w:val="0"/>
        </w:numPr>
        <w:tabs>
          <w:tab w:val="left" w:pos="-2268"/>
        </w:tabs>
        <w:spacing w:before="60" w:after="60" w:line="276" w:lineRule="auto"/>
        <w:ind w:left="851"/>
        <w:jc w:val="both"/>
        <w:rPr>
          <w:rFonts w:ascii="Times New Roman" w:hAnsi="Times New Roman"/>
          <w:b/>
          <w:bCs/>
          <w:sz w:val="22"/>
          <w:szCs w:val="22"/>
        </w:rPr>
      </w:pPr>
    </w:p>
    <w:p w14:paraId="233515D7" w14:textId="53D4108F" w:rsidR="00235B6F" w:rsidRPr="002E1AAD" w:rsidRDefault="002E1AAD" w:rsidP="00A86AF2">
      <w:pPr>
        <w:pStyle w:val="Odstavec11"/>
        <w:numPr>
          <w:ilvl w:val="0"/>
          <w:numId w:val="0"/>
        </w:numPr>
        <w:tabs>
          <w:tab w:val="left" w:pos="-2268"/>
        </w:tabs>
        <w:spacing w:before="60" w:after="60" w:line="276" w:lineRule="auto"/>
        <w:ind w:left="851"/>
        <w:jc w:val="both"/>
        <w:rPr>
          <w:rFonts w:ascii="Times New Roman" w:hAnsi="Times New Roman"/>
          <w:bCs/>
          <w:sz w:val="22"/>
          <w:szCs w:val="22"/>
        </w:rPr>
      </w:pPr>
      <w:r>
        <w:rPr>
          <w:rFonts w:ascii="Times New Roman" w:hAnsi="Times New Roman"/>
          <w:b/>
          <w:bCs/>
          <w:sz w:val="22"/>
          <w:szCs w:val="22"/>
        </w:rPr>
        <w:t>-</w:t>
      </w:r>
      <w:r w:rsidRPr="002E1AAD">
        <w:rPr>
          <w:rFonts w:ascii="Times New Roman" w:hAnsi="Times New Roman"/>
          <w:b/>
          <w:bCs/>
          <w:sz w:val="24"/>
        </w:rPr>
        <w:t>f</w:t>
      </w:r>
      <w:r w:rsidR="00A86AF2" w:rsidRPr="002E1AAD">
        <w:rPr>
          <w:rFonts w:ascii="Times New Roman" w:hAnsi="Times New Roman"/>
          <w:b/>
          <w:bCs/>
          <w:sz w:val="24"/>
        </w:rPr>
        <w:t xml:space="preserve">luorescenční </w:t>
      </w:r>
      <w:proofErr w:type="spellStart"/>
      <w:r w:rsidR="00A86AF2" w:rsidRPr="002E1AAD">
        <w:rPr>
          <w:rFonts w:ascii="Times New Roman" w:hAnsi="Times New Roman"/>
          <w:b/>
          <w:bCs/>
          <w:sz w:val="24"/>
        </w:rPr>
        <w:t>spektrofluorometr</w:t>
      </w:r>
      <w:proofErr w:type="spellEnd"/>
    </w:p>
    <w:p w14:paraId="09FE5CA0" w14:textId="700D2338"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109E7053"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DC3CEE">
        <w:rPr>
          <w:rFonts w:ascii="Times New Roman" w:hAnsi="Times New Roman"/>
        </w:rPr>
        <w:t>3</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lastRenderedPageBreak/>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6CB1B20"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proofErr w:type="gramStart"/>
      <w:r w:rsidRPr="004F2D77">
        <w:rPr>
          <w:rFonts w:ascii="Times New Roman" w:hAnsi="Times New Roman"/>
          <w:b/>
          <w:bCs/>
          <w:shd w:val="clear" w:color="auto" w:fill="FFFF00"/>
        </w:rPr>
        <w:t>[</w:t>
      </w:r>
      <w:r w:rsidR="004F2D77" w:rsidRPr="004F2D77">
        <w:rPr>
          <w:rFonts w:ascii="Times New Roman" w:hAnsi="Times New Roman"/>
          <w:b/>
          <w:bCs/>
          <w:shd w:val="clear" w:color="auto" w:fill="FFFF00"/>
        </w:rPr>
        <w:t xml:space="preserve">  </w:t>
      </w:r>
      <w:proofErr w:type="gramEnd"/>
      <w:r w:rsidR="004F2D77" w:rsidRPr="004F2D77">
        <w:rPr>
          <w:rFonts w:ascii="Times New Roman" w:hAnsi="Times New Roman"/>
          <w:b/>
          <w:bCs/>
          <w:shd w:val="clear" w:color="auto" w:fill="FFFF00"/>
        </w:rPr>
        <w:t xml:space="preserve">             </w:t>
      </w:r>
      <w:r w:rsidRPr="004F2D77">
        <w:rPr>
          <w:rFonts w:ascii="Times New Roman" w:hAnsi="Times New Roman"/>
          <w:b/>
          <w:bCs/>
          <w:shd w:val="clear" w:color="auto" w:fill="FFFF00"/>
        </w:rPr>
        <w:t>DOPLNIT</w:t>
      </w:r>
      <w:r w:rsidR="004F2D77">
        <w:rPr>
          <w:rFonts w:ascii="Times New Roman" w:hAnsi="Times New Roman"/>
          <w:shd w:val="clear" w:color="auto" w:fill="FFFF00"/>
        </w:rPr>
        <w:t xml:space="preserve">                 </w:t>
      </w:r>
      <w:r>
        <w:rPr>
          <w:rFonts w:ascii="Times New Roman" w:hAnsi="Times New Roman"/>
          <w:shd w:val="clear" w:color="auto" w:fill="FFFF00"/>
        </w:rPr>
        <w:t>],-</w:t>
      </w:r>
      <w:r>
        <w:rPr>
          <w:rFonts w:ascii="Times New Roman" w:hAnsi="Times New Roman"/>
        </w:rPr>
        <w:t xml:space="preserve"> </w:t>
      </w:r>
      <w:r w:rsidRPr="004F2D77">
        <w:rPr>
          <w:rFonts w:ascii="Times New Roman" w:hAnsi="Times New Roman"/>
          <w:b/>
          <w:bCs/>
        </w:rPr>
        <w:t>Kč bez daně z přidané hodnoty</w:t>
      </w:r>
      <w:r>
        <w:rPr>
          <w:rFonts w:ascii="Times New Roman" w:hAnsi="Times New Roman"/>
        </w:rPr>
        <w:t xml:space="preserve"> </w:t>
      </w:r>
    </w:p>
    <w:p w14:paraId="7739AB40" w14:textId="414770FA"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proofErr w:type="gramStart"/>
      <w:r>
        <w:rPr>
          <w:rFonts w:ascii="Times New Roman" w:hAnsi="Times New Roman"/>
          <w:shd w:val="clear" w:color="auto" w:fill="FFFF00"/>
        </w:rPr>
        <w:t>[</w:t>
      </w:r>
      <w:r w:rsidR="004F2D77">
        <w:rPr>
          <w:rFonts w:ascii="Times New Roman" w:hAnsi="Times New Roman"/>
          <w:shd w:val="clear" w:color="auto" w:fill="FFFF00"/>
        </w:rPr>
        <w:t xml:space="preserve">  </w:t>
      </w:r>
      <w:proofErr w:type="gramEnd"/>
      <w:r w:rsidR="004F2D77">
        <w:rPr>
          <w:rFonts w:ascii="Times New Roman" w:hAnsi="Times New Roman"/>
          <w:shd w:val="clear" w:color="auto" w:fill="FFFF00"/>
        </w:rPr>
        <w:t xml:space="preserve">                   </w:t>
      </w:r>
      <w:r>
        <w:rPr>
          <w:rFonts w:ascii="Times New Roman" w:hAnsi="Times New Roman"/>
          <w:shd w:val="clear" w:color="auto" w:fill="FFFF00"/>
        </w:rPr>
        <w:t>DOPLNIT</w:t>
      </w:r>
      <w:r w:rsidR="004F2D77">
        <w:rPr>
          <w:rFonts w:ascii="Times New Roman" w:hAnsi="Times New Roman"/>
          <w:shd w:val="clear" w:color="auto" w:fill="FFFF00"/>
        </w:rPr>
        <w:t xml:space="preserve">                     </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641505F9" w:rsidR="005853B8" w:rsidRDefault="000625E1" w:rsidP="000625E1">
      <w:pPr>
        <w:pStyle w:val="Odrazka2"/>
        <w:numPr>
          <w:ilvl w:val="2"/>
          <w:numId w:val="4"/>
        </w:numPr>
        <w:rPr>
          <w:rFonts w:ascii="Times New Roman" w:hAnsi="Times New Roman"/>
        </w:rPr>
      </w:pPr>
      <w:r>
        <w:rPr>
          <w:rFonts w:ascii="Times New Roman" w:hAnsi="Times New Roman"/>
        </w:rPr>
        <w:t>o</w:t>
      </w:r>
      <w:r w:rsidR="00751E2C">
        <w:rPr>
          <w:rFonts w:ascii="Times New Roman" w:hAnsi="Times New Roman"/>
        </w:rPr>
        <w:t>bchodní firmu/název a sídlo Kupujícího,</w:t>
      </w:r>
    </w:p>
    <w:p w14:paraId="0E1244EE" w14:textId="77777777" w:rsidR="005853B8" w:rsidRDefault="00751E2C" w:rsidP="000625E1">
      <w:pPr>
        <w:pStyle w:val="Odrazka2"/>
        <w:numPr>
          <w:ilvl w:val="2"/>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rsidP="000625E1">
      <w:pPr>
        <w:pStyle w:val="Odrazka2"/>
        <w:numPr>
          <w:ilvl w:val="2"/>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rsidP="000625E1">
      <w:pPr>
        <w:pStyle w:val="Odrazka2"/>
        <w:numPr>
          <w:ilvl w:val="2"/>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rsidP="000625E1">
      <w:pPr>
        <w:pStyle w:val="Odrazka2"/>
        <w:numPr>
          <w:ilvl w:val="2"/>
          <w:numId w:val="4"/>
        </w:numPr>
        <w:rPr>
          <w:rFonts w:ascii="Times New Roman" w:hAnsi="Times New Roman"/>
        </w:rPr>
      </w:pPr>
      <w:r>
        <w:rPr>
          <w:rFonts w:ascii="Times New Roman" w:hAnsi="Times New Roman"/>
        </w:rPr>
        <w:t>evidenční číslo daňového dokladu,</w:t>
      </w:r>
    </w:p>
    <w:p w14:paraId="1176038F" w14:textId="77777777" w:rsidR="005853B8" w:rsidRDefault="00751E2C" w:rsidP="000625E1">
      <w:pPr>
        <w:pStyle w:val="Odrazka2"/>
        <w:numPr>
          <w:ilvl w:val="2"/>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rsidP="000625E1">
      <w:pPr>
        <w:pStyle w:val="Odrazka2"/>
        <w:numPr>
          <w:ilvl w:val="2"/>
          <w:numId w:val="4"/>
        </w:numPr>
        <w:rPr>
          <w:rFonts w:ascii="Times New Roman" w:hAnsi="Times New Roman"/>
        </w:rPr>
      </w:pPr>
      <w:r>
        <w:rPr>
          <w:rFonts w:ascii="Times New Roman" w:hAnsi="Times New Roman"/>
        </w:rPr>
        <w:t>datum vystavení daňového dokladu,</w:t>
      </w:r>
    </w:p>
    <w:p w14:paraId="1C848589" w14:textId="77777777" w:rsidR="005853B8" w:rsidRDefault="00751E2C" w:rsidP="000625E1">
      <w:pPr>
        <w:pStyle w:val="Odrazka2"/>
        <w:numPr>
          <w:ilvl w:val="2"/>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rsidP="000625E1">
      <w:pPr>
        <w:pStyle w:val="Odrazka2"/>
        <w:numPr>
          <w:ilvl w:val="2"/>
          <w:numId w:val="4"/>
        </w:numPr>
        <w:rPr>
          <w:rFonts w:ascii="Times New Roman" w:hAnsi="Times New Roman"/>
        </w:rPr>
      </w:pPr>
      <w:r>
        <w:rPr>
          <w:rFonts w:ascii="Times New Roman" w:hAnsi="Times New Roman"/>
        </w:rPr>
        <w:t>cena plnění</w:t>
      </w:r>
      <w:r w:rsidR="00334D4D">
        <w:rPr>
          <w:rFonts w:ascii="Times New Roman" w:hAnsi="Times New Roman"/>
        </w:rPr>
        <w:t>.</w:t>
      </w:r>
    </w:p>
    <w:p w14:paraId="7CAE4234" w14:textId="3250F1B9" w:rsidR="00235B6F" w:rsidRPr="00D42D4B" w:rsidRDefault="00235B6F" w:rsidP="00D42D4B">
      <w:pPr>
        <w:pStyle w:val="Odstavecseseznamem"/>
        <w:ind w:left="851"/>
        <w:rPr>
          <w:rFonts w:ascii="Times New Roman" w:hAnsi="Times New Roman"/>
        </w:rPr>
      </w:pPr>
      <w:r w:rsidRPr="00D42D4B">
        <w:rPr>
          <w:rFonts w:ascii="Times New Roman" w:hAnsi="Times New Roman"/>
        </w:rPr>
        <w:t xml:space="preserve">Faktura bude obsahovat také označení: </w:t>
      </w:r>
      <w:r w:rsidRPr="00D42D4B">
        <w:rPr>
          <w:rFonts w:ascii="Times New Roman" w:hAnsi="Times New Roman"/>
          <w:b/>
          <w:bCs/>
        </w:rPr>
        <w:t>VZ:</w:t>
      </w:r>
      <w:bookmarkStart w:id="1" w:name="_Hlk114128893"/>
      <w:bookmarkStart w:id="2" w:name="_Hlk114127701"/>
      <w:r w:rsidRPr="00D42D4B">
        <w:rPr>
          <w:rFonts w:ascii="Times New Roman" w:hAnsi="Times New Roman"/>
          <w:b/>
          <w:bCs/>
        </w:rPr>
        <w:t xml:space="preserve"> „FAF UK – </w:t>
      </w:r>
      <w:r w:rsidR="00D42D4B" w:rsidRPr="00D42D4B">
        <w:rPr>
          <w:rFonts w:ascii="Times New Roman" w:hAnsi="Times New Roman"/>
          <w:b/>
          <w:bCs/>
          <w:sz w:val="24"/>
        </w:rPr>
        <w:t xml:space="preserve">Fluorescenční </w:t>
      </w:r>
      <w:proofErr w:type="spellStart"/>
      <w:r w:rsidR="00D42D4B" w:rsidRPr="00D42D4B">
        <w:rPr>
          <w:rFonts w:ascii="Times New Roman" w:hAnsi="Times New Roman"/>
          <w:b/>
          <w:bCs/>
          <w:sz w:val="24"/>
        </w:rPr>
        <w:t>spektrofluorometr</w:t>
      </w:r>
      <w:proofErr w:type="spellEnd"/>
      <w:r w:rsidRPr="00D42D4B">
        <w:rPr>
          <w:rFonts w:ascii="Times New Roman" w:hAnsi="Times New Roman"/>
          <w:b/>
          <w:bCs/>
        </w:rPr>
        <w:t>“</w:t>
      </w:r>
      <w:bookmarkEnd w:id="1"/>
      <w:r w:rsidRPr="00D42D4B">
        <w:rPr>
          <w:rFonts w:ascii="Times New Roman" w:hAnsi="Times New Roman"/>
        </w:rPr>
        <w:t>.</w:t>
      </w:r>
      <w:bookmarkEnd w:id="2"/>
      <w:r w:rsidRPr="00D42D4B">
        <w:rPr>
          <w:rFonts w:ascii="Times New Roman" w:hAnsi="Times New Roman"/>
        </w:rPr>
        <w:t xml:space="preserve"> </w:t>
      </w:r>
    </w:p>
    <w:p w14:paraId="3D4434E6" w14:textId="4FD0FEDA" w:rsidR="00235B6F" w:rsidRPr="00D42D4B" w:rsidRDefault="00235B6F" w:rsidP="00D42D4B">
      <w:pPr>
        <w:pStyle w:val="Odstavecseseznamem"/>
        <w:ind w:left="851"/>
        <w:rPr>
          <w:rFonts w:ascii="Times New Roman" w:hAnsi="Times New Roman"/>
          <w:i/>
          <w:iCs/>
        </w:rPr>
      </w:pPr>
      <w:r w:rsidRPr="00D42D4B">
        <w:rPr>
          <w:rFonts w:ascii="Times New Roman" w:hAnsi="Times New Roman"/>
        </w:rPr>
        <w:t>V</w:t>
      </w:r>
      <w:r w:rsidR="000625E1" w:rsidRPr="00D42D4B">
        <w:rPr>
          <w:rFonts w:ascii="Times New Roman" w:hAnsi="Times New Roman"/>
        </w:rPr>
        <w:t>eřejná zakázka</w:t>
      </w:r>
      <w:r w:rsidRPr="00D42D4B">
        <w:rPr>
          <w:rFonts w:ascii="Times New Roman" w:hAnsi="Times New Roman"/>
        </w:rPr>
        <w:t xml:space="preserve"> je součástí projektu</w:t>
      </w:r>
      <w:r w:rsidR="00D42D4B" w:rsidRPr="00D42D4B">
        <w:rPr>
          <w:rFonts w:ascii="Times New Roman" w:hAnsi="Times New Roman"/>
        </w:rPr>
        <w:t xml:space="preserve"> PRIMUS</w:t>
      </w:r>
      <w:r w:rsidR="00D42D4B">
        <w:rPr>
          <w:rFonts w:ascii="Times New Roman" w:hAnsi="Times New Roman"/>
        </w:rPr>
        <w:t xml:space="preserve"> s názvem</w:t>
      </w:r>
      <w:r w:rsidR="003825B5" w:rsidRPr="00D42D4B">
        <w:rPr>
          <w:rFonts w:ascii="Times New Roman" w:hAnsi="Times New Roman"/>
        </w:rPr>
        <w:t>:</w:t>
      </w:r>
      <w:r w:rsidR="00A86AF2" w:rsidRPr="00D42D4B">
        <w:rPr>
          <w:rFonts w:ascii="Times New Roman" w:hAnsi="Times New Roman"/>
        </w:rPr>
        <w:t xml:space="preserve"> </w:t>
      </w:r>
      <w:r w:rsidR="00D42D4B" w:rsidRPr="00D42D4B">
        <w:rPr>
          <w:rFonts w:ascii="Times New Roman" w:hAnsi="Times New Roman"/>
          <w:i/>
          <w:iCs/>
        </w:rPr>
        <w:t>„</w:t>
      </w:r>
      <w:r w:rsidR="00A86AF2" w:rsidRPr="00D42D4B">
        <w:rPr>
          <w:rFonts w:ascii="Times New Roman" w:hAnsi="Times New Roman"/>
          <w:i/>
          <w:iCs/>
        </w:rPr>
        <w:t>Ovlivnění kinetiky vápníku jako možný terapeutický postup v léčbě a prevenci zvýšené aktivace krevních destiček</w:t>
      </w:r>
      <w:r w:rsidR="00D42D4B" w:rsidRPr="00D42D4B">
        <w:rPr>
          <w:rFonts w:ascii="Times New Roman" w:hAnsi="Times New Roman"/>
          <w:i/>
          <w:iCs/>
        </w:rPr>
        <w:t>“.</w:t>
      </w: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7B93F0B6" w14:textId="77777777" w:rsidR="000A5304" w:rsidRPr="000A5304" w:rsidRDefault="000A5304" w:rsidP="000A5304"/>
    <w:p w14:paraId="014D9AE7" w14:textId="77777777" w:rsidR="005853B8" w:rsidRDefault="00751E2C">
      <w:pPr>
        <w:pStyle w:val="Nadpis1"/>
        <w:numPr>
          <w:ilvl w:val="0"/>
          <w:numId w:val="2"/>
        </w:numPr>
        <w:rPr>
          <w:rFonts w:ascii="Times New Roman" w:hAnsi="Times New Roman"/>
        </w:rPr>
      </w:pPr>
      <w:r>
        <w:rPr>
          <w:rFonts w:ascii="Times New Roman" w:hAnsi="Times New Roman"/>
        </w:rPr>
        <w:lastRenderedPageBreak/>
        <w:t>Termíny plnění předmětu Smlouvy</w:t>
      </w:r>
    </w:p>
    <w:p w14:paraId="193C396F" w14:textId="22B4932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řádně zhotovit, obstarat, dodat, vyzkoušet, předat Kupujícímu a demonstrovat funkčnost přístroje uvedeného v čl. 3 odst. 3.1</w:t>
      </w:r>
      <w:r w:rsidR="00D42D4B">
        <w:rPr>
          <w:rFonts w:ascii="Times New Roman" w:hAnsi="Times New Roman"/>
        </w:rPr>
        <w:t>,</w:t>
      </w:r>
      <w:r w:rsidRPr="3827A91B">
        <w:rPr>
          <w:rFonts w:ascii="Times New Roman" w:hAnsi="Times New Roman"/>
        </w:rPr>
        <w:t xml:space="preserve"> a </w:t>
      </w:r>
      <w:r w:rsidRPr="00D42D4B">
        <w:rPr>
          <w:rFonts w:ascii="Times New Roman" w:hAnsi="Times New Roman"/>
        </w:rPr>
        <w:t xml:space="preserve">to </w:t>
      </w:r>
      <w:r w:rsidRPr="00D42D4B">
        <w:rPr>
          <w:rFonts w:ascii="Times New Roman" w:hAnsi="Times New Roman"/>
          <w:b/>
          <w:bCs/>
        </w:rPr>
        <w:t xml:space="preserve">do </w:t>
      </w:r>
      <w:r w:rsidR="00235B6F" w:rsidRPr="00D42D4B">
        <w:rPr>
          <w:rFonts w:ascii="Times New Roman" w:hAnsi="Times New Roman"/>
          <w:b/>
          <w:bCs/>
        </w:rPr>
        <w:t xml:space="preserve"> </w:t>
      </w:r>
      <w:r w:rsidR="003825B5" w:rsidRPr="00D42D4B">
        <w:rPr>
          <w:rFonts w:ascii="Times New Roman" w:hAnsi="Times New Roman"/>
          <w:b/>
          <w:bCs/>
        </w:rPr>
        <w:t>14</w:t>
      </w:r>
      <w:r w:rsidR="00235B6F" w:rsidRPr="00D42D4B">
        <w:rPr>
          <w:rFonts w:ascii="Times New Roman" w:hAnsi="Times New Roman"/>
          <w:b/>
          <w:bCs/>
        </w:rPr>
        <w:t xml:space="preserve"> </w:t>
      </w:r>
      <w:r w:rsidRPr="00D42D4B">
        <w:rPr>
          <w:rFonts w:ascii="Times New Roman" w:hAnsi="Times New Roman"/>
          <w:b/>
          <w:bCs/>
        </w:rPr>
        <w:t xml:space="preserve"> týdnů</w:t>
      </w:r>
      <w:r w:rsidRPr="00D42D4B">
        <w:rPr>
          <w:rFonts w:ascii="Times New Roman" w:hAnsi="Times New Roman"/>
        </w:rPr>
        <w:t xml:space="preserve"> ode</w:t>
      </w:r>
      <w:r w:rsidRPr="3827A91B">
        <w:rPr>
          <w:rFonts w:ascii="Times New Roman" w:hAnsi="Times New Roman"/>
        </w:rPr>
        <w:t xml:space="preserv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4E8788A6"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w:t>
      </w:r>
      <w:r w:rsidR="003A2F60">
        <w:rPr>
          <w:rFonts w:ascii="Times New Roman" w:hAnsi="Times New Roman"/>
        </w:rPr>
        <w:t>3</w:t>
      </w:r>
      <w:r w:rsidRPr="3827A91B">
        <w:rPr>
          <w:rFonts w:ascii="Times New Roman" w:hAnsi="Times New Roman"/>
        </w:rPr>
        <w:t xml:space="preserve">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2A7D177" w:rsidR="005853B8" w:rsidRDefault="00751E2C" w:rsidP="000625E1">
      <w:pPr>
        <w:pStyle w:val="Odrazka2"/>
        <w:numPr>
          <w:ilvl w:val="0"/>
          <w:numId w:val="37"/>
        </w:numPr>
        <w:tabs>
          <w:tab w:val="left" w:pos="1418"/>
        </w:tabs>
        <w:rPr>
          <w:rFonts w:ascii="Times New Roman" w:hAnsi="Times New Roman"/>
        </w:rPr>
      </w:pPr>
      <w:r>
        <w:rPr>
          <w:rFonts w:ascii="Times New Roman" w:hAnsi="Times New Roman"/>
        </w:rPr>
        <w:t>seznam předávaných součástí přístroje,</w:t>
      </w:r>
    </w:p>
    <w:p w14:paraId="446CB6CC" w14:textId="4B91C659" w:rsidR="005853B8" w:rsidRDefault="00751E2C" w:rsidP="000625E1">
      <w:pPr>
        <w:pStyle w:val="Odrazka2"/>
        <w:numPr>
          <w:ilvl w:val="0"/>
          <w:numId w:val="37"/>
        </w:numPr>
        <w:tabs>
          <w:tab w:val="left" w:pos="1418"/>
        </w:tabs>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3C01FBA0" w:rsidR="005853B8" w:rsidRDefault="00751E2C" w:rsidP="000625E1">
      <w:pPr>
        <w:pStyle w:val="Odrazka2"/>
        <w:numPr>
          <w:ilvl w:val="0"/>
          <w:numId w:val="37"/>
        </w:numPr>
        <w:tabs>
          <w:tab w:val="left" w:pos="1418"/>
        </w:tabs>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lastRenderedPageBreak/>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Předáním přístroje stvrzeného podpisem kontaktních osob ve věcech technických podle  Smlouvy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Pr="00D42D4B"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w:t>
      </w:r>
      <w:r w:rsidRPr="00D42D4B">
        <w:rPr>
          <w:rFonts w:ascii="Times New Roman" w:hAnsi="Times New Roman"/>
        </w:rPr>
        <w:t>předávacím a přejímacím řízením Kupujícímu vznikly.</w:t>
      </w:r>
    </w:p>
    <w:p w14:paraId="15510D48" w14:textId="77777777" w:rsidR="005853B8" w:rsidRPr="00D42D4B" w:rsidRDefault="00751E2C">
      <w:pPr>
        <w:pStyle w:val="Nadpis1"/>
        <w:numPr>
          <w:ilvl w:val="0"/>
          <w:numId w:val="2"/>
        </w:numPr>
        <w:rPr>
          <w:rFonts w:ascii="Times New Roman" w:hAnsi="Times New Roman"/>
        </w:rPr>
      </w:pPr>
      <w:r w:rsidRPr="00D42D4B">
        <w:rPr>
          <w:rFonts w:ascii="Times New Roman" w:hAnsi="Times New Roman"/>
        </w:rPr>
        <w:t>Záruka a nároky z vad dodávky</w:t>
      </w:r>
    </w:p>
    <w:p w14:paraId="61772D57" w14:textId="1327A2CE" w:rsidR="005853B8" w:rsidRPr="00D42D4B" w:rsidRDefault="3827A91B">
      <w:pPr>
        <w:pStyle w:val="Nadpis2"/>
        <w:numPr>
          <w:ilvl w:val="1"/>
          <w:numId w:val="2"/>
        </w:numPr>
        <w:rPr>
          <w:rFonts w:ascii="Times New Roman" w:hAnsi="Times New Roman"/>
        </w:rPr>
      </w:pPr>
      <w:r w:rsidRPr="00D42D4B">
        <w:rPr>
          <w:rFonts w:ascii="Times New Roman" w:hAnsi="Times New Roman"/>
        </w:rPr>
        <w:t xml:space="preserve">Záruční doba na dodávku je </w:t>
      </w:r>
      <w:r w:rsidR="00A86AF2" w:rsidRPr="00D42D4B">
        <w:rPr>
          <w:rFonts w:ascii="Times New Roman" w:hAnsi="Times New Roman"/>
          <w:b/>
          <w:bCs/>
        </w:rPr>
        <w:t>12</w:t>
      </w:r>
      <w:r w:rsidRPr="00D42D4B">
        <w:rPr>
          <w:rFonts w:ascii="Times New Roman" w:hAnsi="Times New Roman"/>
        </w:rPr>
        <w:t xml:space="preserve"> měsíců. </w:t>
      </w:r>
    </w:p>
    <w:p w14:paraId="34134690" w14:textId="055FFB80"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r w:rsidR="00235B6F">
        <w:rPr>
          <w:rFonts w:ascii="Times New Roman" w:hAnsi="Times New Roman"/>
        </w:rPr>
        <w:t xml:space="preserve"> </w:t>
      </w:r>
      <w:r w:rsidR="00235B6F" w:rsidRPr="001170F6">
        <w:rPr>
          <w:rFonts w:ascii="Times New Roman" w:hAnsi="Times New Roman"/>
          <w:b/>
          <w:bCs/>
        </w:rPr>
        <w:t>Pokud je podmínkou platnosti záruky registrace na internetových stránkách výrobce, kterou má provést kupující, prodávající je povinný na to kupujícího písemně upozornit.</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w:t>
      </w:r>
      <w:r w:rsidRPr="3827A91B">
        <w:rPr>
          <w:rFonts w:ascii="Times New Roman" w:hAnsi="Times New Roman"/>
        </w:rPr>
        <w:lastRenderedPageBreak/>
        <w:t xml:space="preserve">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6FAC7EF3" w:rsidR="005853B8" w:rsidRPr="00D42D4B" w:rsidRDefault="3827A91B">
      <w:pPr>
        <w:pStyle w:val="Nadpis2"/>
        <w:numPr>
          <w:ilvl w:val="1"/>
          <w:numId w:val="2"/>
        </w:numPr>
        <w:rPr>
          <w:rFonts w:ascii="Times New Roman" w:hAnsi="Times New Roman"/>
        </w:rPr>
      </w:pPr>
      <w:r w:rsidRPr="00D42D4B">
        <w:rPr>
          <w:rFonts w:ascii="Times New Roman" w:hAnsi="Times New Roman"/>
        </w:rPr>
        <w:t xml:space="preserve">Prodávající se zavazuje do 24 hodin potvrdit Kupujícímu přijetí reklamace a do </w:t>
      </w:r>
      <w:r w:rsidR="00A86AF2" w:rsidRPr="00D42D4B">
        <w:rPr>
          <w:rFonts w:ascii="Times New Roman" w:hAnsi="Times New Roman"/>
        </w:rPr>
        <w:t>72</w:t>
      </w:r>
      <w:r w:rsidRPr="00D42D4B">
        <w:rPr>
          <w:rFonts w:ascii="Times New Roman" w:hAnsi="Times New Roman"/>
        </w:rPr>
        <w:t xml:space="preserve">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4DA816E5" w:rsidR="005853B8" w:rsidRPr="00D42D4B" w:rsidRDefault="3827A91B">
      <w:pPr>
        <w:pStyle w:val="Nadpis2"/>
        <w:numPr>
          <w:ilvl w:val="1"/>
          <w:numId w:val="2"/>
        </w:numPr>
        <w:rPr>
          <w:rFonts w:ascii="Times New Roman" w:hAnsi="Times New Roman"/>
        </w:rPr>
      </w:pPr>
      <w:r w:rsidRPr="3827A91B">
        <w:rPr>
          <w:rFonts w:ascii="Times New Roman" w:hAnsi="Times New Roman"/>
        </w:rPr>
        <w:t xml:space="preserve">V případě, </w:t>
      </w:r>
      <w:r w:rsidRPr="00D42D4B">
        <w:rPr>
          <w:rFonts w:ascii="Times New Roman" w:hAnsi="Times New Roman"/>
        </w:rPr>
        <w:t xml:space="preserve">že k odstranění vady přístroje není nutné zajištění náhradních dílů, je Prodávající povinen vadu odstranit do </w:t>
      </w:r>
      <w:r w:rsidR="00A86AF2" w:rsidRPr="00D42D4B">
        <w:rPr>
          <w:rFonts w:ascii="Times New Roman" w:hAnsi="Times New Roman"/>
        </w:rPr>
        <w:t>10</w:t>
      </w:r>
      <w:r w:rsidRPr="00D42D4B">
        <w:rPr>
          <w:rFonts w:ascii="Times New Roman" w:hAnsi="Times New Roman"/>
        </w:rPr>
        <w:t xml:space="preserve">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00D42D4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w:t>
      </w:r>
      <w:r w:rsidRPr="3827A91B">
        <w:rPr>
          <w:rFonts w:ascii="Times New Roman" w:hAnsi="Times New Roman"/>
        </w:rPr>
        <w:t xml:space="preserve">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Pr="00D42D4B" w:rsidRDefault="00751E2C">
      <w:pPr>
        <w:pStyle w:val="Nadpis1"/>
        <w:numPr>
          <w:ilvl w:val="0"/>
          <w:numId w:val="2"/>
        </w:numPr>
        <w:rPr>
          <w:rFonts w:ascii="Times New Roman" w:hAnsi="Times New Roman"/>
        </w:rPr>
      </w:pPr>
      <w:r w:rsidRPr="00D42D4B">
        <w:rPr>
          <w:rFonts w:ascii="Times New Roman" w:hAnsi="Times New Roman"/>
        </w:rPr>
        <w:t>Záruční a pozáruční servis, zajištění náhradních dílů k přístroji</w:t>
      </w:r>
    </w:p>
    <w:p w14:paraId="6DFB5686" w14:textId="77777777" w:rsidR="005853B8" w:rsidRPr="00D42D4B" w:rsidRDefault="3827A91B">
      <w:pPr>
        <w:pStyle w:val="Nadpis2"/>
        <w:numPr>
          <w:ilvl w:val="1"/>
          <w:numId w:val="2"/>
        </w:numPr>
        <w:rPr>
          <w:rFonts w:ascii="Times New Roman" w:hAnsi="Times New Roman"/>
        </w:rPr>
      </w:pPr>
      <w:r w:rsidRPr="00D42D4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Pr="00D42D4B" w:rsidRDefault="3827A91B">
      <w:pPr>
        <w:pStyle w:val="Nadpis2"/>
        <w:numPr>
          <w:ilvl w:val="1"/>
          <w:numId w:val="2"/>
        </w:numPr>
        <w:rPr>
          <w:rFonts w:ascii="Times New Roman" w:hAnsi="Times New Roman"/>
        </w:rPr>
      </w:pPr>
      <w:r w:rsidRPr="00D42D4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lastRenderedPageBreak/>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1B684C28" w14:textId="77777777" w:rsidR="00D42D4B" w:rsidRPr="00D25C9C" w:rsidRDefault="00D42D4B"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301FACEF" w:rsidR="005853B8" w:rsidRDefault="3827A91B" w:rsidP="000625E1">
      <w:pPr>
        <w:pStyle w:val="Odrazka2"/>
        <w:numPr>
          <w:ilvl w:val="2"/>
          <w:numId w:val="20"/>
        </w:numPr>
        <w:tabs>
          <w:tab w:val="left" w:pos="1418"/>
        </w:tabs>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lastRenderedPageBreak/>
        <w:t>Prodávající vstoupí do likvidace;</w:t>
      </w:r>
    </w:p>
    <w:p w14:paraId="28BF0D5B"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68967402" w:rsidR="005853B8" w:rsidRDefault="000625E1" w:rsidP="000625E1">
      <w:pPr>
        <w:pStyle w:val="Odrazka2"/>
        <w:numPr>
          <w:ilvl w:val="0"/>
          <w:numId w:val="39"/>
        </w:numPr>
        <w:tabs>
          <w:tab w:val="left" w:pos="1418"/>
        </w:tabs>
        <w:rPr>
          <w:rFonts w:ascii="Times New Roman" w:hAnsi="Times New Roman"/>
        </w:rPr>
      </w:pPr>
      <w:r>
        <w:rPr>
          <w:rFonts w:ascii="Times New Roman" w:hAnsi="Times New Roman"/>
        </w:rPr>
        <w:t xml:space="preserve"> </w:t>
      </w:r>
      <w:r w:rsidR="00751E2C">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hAnsi="Times New Roman"/>
        </w:rPr>
      </w:pPr>
      <w:r>
        <w:rPr>
          <w:rFonts w:ascii="Times New Roman" w:hAnsi="Times New Roman"/>
        </w:rPr>
        <w:t>Ve věcech technických:</w:t>
      </w:r>
    </w:p>
    <w:p w14:paraId="5CD4D86D" w14:textId="4A96B04F" w:rsidR="005853B8" w:rsidRDefault="00751E2C">
      <w:pPr>
        <w:ind w:left="851"/>
        <w:rPr>
          <w:rFonts w:ascii="Times New Roman" w:eastAsia="Times New Roman" w:hAnsi="Times New Roman" w:cs="Times New Roman"/>
        </w:rPr>
      </w:pPr>
      <w:proofErr w:type="gramStart"/>
      <w:r>
        <w:rPr>
          <w:rFonts w:ascii="Times New Roman" w:hAnsi="Times New Roman"/>
          <w:b/>
          <w:bCs/>
          <w:shd w:val="clear" w:color="auto" w:fill="FFFF00"/>
        </w:rPr>
        <w:t>[</w:t>
      </w:r>
      <w:r w:rsidR="00235B6F">
        <w:rPr>
          <w:rFonts w:ascii="Times New Roman" w:hAnsi="Times New Roman"/>
          <w:b/>
          <w:bCs/>
          <w:shd w:val="clear" w:color="auto" w:fill="FFFF00"/>
        </w:rPr>
        <w:t xml:space="preserve">  </w:t>
      </w:r>
      <w:proofErr w:type="gramEnd"/>
      <w:r w:rsidR="00235B6F">
        <w:rPr>
          <w:rFonts w:ascii="Times New Roman" w:hAnsi="Times New Roman"/>
          <w:b/>
          <w:bCs/>
          <w:shd w:val="clear" w:color="auto" w:fill="FFFF00"/>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w:t>
      </w:r>
      <w:r w:rsidR="00235B6F">
        <w:rPr>
          <w:rFonts w:ascii="Times New Roman" w:hAnsi="Times New Roman"/>
          <w:b/>
          <w:bCs/>
          <w:shd w:val="clear" w:color="auto" w:fill="FFFF00"/>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w:t>
      </w:r>
      <w:r w:rsidR="00235B6F">
        <w:rPr>
          <w:rFonts w:ascii="Times New Roman" w:hAnsi="Times New Roman"/>
          <w:b/>
          <w:bCs/>
          <w:shd w:val="clear" w:color="auto" w:fill="FFFF00"/>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hAnsi="Times New Roman"/>
        </w:rPr>
      </w:pPr>
      <w:bookmarkStart w:id="3"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3"/>
    <w:p w14:paraId="573DCB37" w14:textId="2D14EFCD" w:rsidR="005853B8" w:rsidRPr="00272C71" w:rsidRDefault="00A86AF2" w:rsidP="00272C71">
      <w:pPr>
        <w:ind w:firstLine="142"/>
        <w:rPr>
          <w:rFonts w:ascii="Times New Roman" w:hAnsi="Times New Roman" w:cs="Times New Roman"/>
        </w:rPr>
      </w:pPr>
      <w:r w:rsidRPr="002E1AAD">
        <w:rPr>
          <w:rFonts w:ascii="Times New Roman" w:hAnsi="Times New Roman"/>
          <w:b/>
          <w:bCs/>
        </w:rPr>
        <w:t>PharmDr. Alejandro Carazo, Ph.D.</w:t>
      </w:r>
      <w:r w:rsidR="00235B6F" w:rsidRPr="002E1AAD">
        <w:rPr>
          <w:rFonts w:ascii="Times New Roman" w:hAnsi="Times New Roman"/>
          <w:b/>
          <w:bCs/>
        </w:rPr>
        <w:t xml:space="preserve">; e-mail: </w:t>
      </w:r>
      <w:hyperlink r:id="rId8" w:history="1">
        <w:r w:rsidRPr="000A5304">
          <w:rPr>
            <w:rStyle w:val="Hypertextovodkaz"/>
            <w:rFonts w:ascii="Times New Roman" w:hAnsi="Times New Roman"/>
            <w:b/>
            <w:bCs/>
          </w:rPr>
          <w:t>carazofa</w:t>
        </w:r>
        <w:r w:rsidRPr="002E1AAD">
          <w:rPr>
            <w:rStyle w:val="Hypertextovodkaz"/>
            <w:rFonts w:ascii="Times New Roman" w:hAnsi="Times New Roman"/>
            <w:b/>
            <w:bCs/>
          </w:rPr>
          <w:t>@faf.cuni.cz</w:t>
        </w:r>
      </w:hyperlink>
      <w:r w:rsidR="00235B6F" w:rsidRPr="002E1AAD">
        <w:rPr>
          <w:rFonts w:ascii="Times New Roman" w:hAnsi="Times New Roman"/>
        </w:rPr>
        <w:t>; tel:</w:t>
      </w:r>
      <w:r w:rsidR="00235B6F" w:rsidRPr="002E1AAD">
        <w:rPr>
          <w:rFonts w:ascii="Times New Roman" w:hAnsi="Times New Roman"/>
          <w:b/>
          <w:bCs/>
        </w:rPr>
        <w:t xml:space="preserve"> +420 495 067 </w:t>
      </w:r>
      <w:r w:rsidRPr="002E1AAD">
        <w:rPr>
          <w:rFonts w:ascii="Times New Roman" w:hAnsi="Times New Roman"/>
          <w:b/>
          <w:bCs/>
        </w:rPr>
        <w:t>307</w:t>
      </w: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FDCA477" w14:textId="77777777" w:rsidR="000625E1" w:rsidRDefault="000625E1">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4" w:name="_Hlk35946903"/>
      <w:r w:rsidRPr="3827A91B">
        <w:rPr>
          <w:rStyle w:val="None"/>
          <w:rFonts w:ascii="Times New Roman" w:hAnsi="Times New Roman"/>
        </w:rPr>
        <w:t>Vyšší moc</w:t>
      </w:r>
      <w:bookmarkEnd w:id="4"/>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5" w:name="_Hlk35946927"/>
      <w:r w:rsidRPr="3827A91B">
        <w:rPr>
          <w:rStyle w:val="None"/>
          <w:rFonts w:ascii="Times New Roman" w:hAnsi="Times New Roman"/>
        </w:rPr>
        <w:lastRenderedPageBreak/>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5"/>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4526DFD0" w:rsidR="005853B8" w:rsidRPr="00D62D9F" w:rsidRDefault="00C03C01" w:rsidP="00C03C01">
      <w:pPr>
        <w:pStyle w:val="Nadpis2"/>
        <w:numPr>
          <w:ilvl w:val="0"/>
          <w:numId w:val="40"/>
        </w:numPr>
        <w:ind w:left="1134" w:firstLine="0"/>
        <w:rPr>
          <w:rFonts w:ascii="Times New Roman" w:eastAsia="Times New Roman" w:hAnsi="Times New Roman" w:cs="Times New Roman"/>
          <w:color w:val="000000" w:themeColor="text1"/>
        </w:rPr>
      </w:pPr>
      <w:r w:rsidRPr="00B7028D">
        <w:rPr>
          <w:rFonts w:ascii="Times New Roman" w:hAnsi="Times New Roman" w:cs="Times New Roman"/>
        </w:rPr>
        <w:t xml:space="preserve">archivovat veškeré písemnosti zhotovené pro plnění předmětu dle této Smlouvy a umožnit osobám oprávněným k výkonu kontroly </w:t>
      </w:r>
      <w:r>
        <w:rPr>
          <w:rFonts w:ascii="Times New Roman" w:hAnsi="Times New Roman" w:cs="Times New Roman"/>
        </w:rPr>
        <w:t>P</w:t>
      </w:r>
      <w:r w:rsidRPr="00B7028D">
        <w:rPr>
          <w:rFonts w:ascii="Times New Roman" w:hAnsi="Times New Roman" w:cs="Times New Roman"/>
        </w:rPr>
        <w:t xml:space="preserve">rojektu, z něhož je plnění dle této Smlouvy hrazeno, provést kontrolu dokladů souvisejících s tímto plněním, a to po celou dobu archivace </w:t>
      </w:r>
      <w:r>
        <w:rPr>
          <w:rFonts w:ascii="Times New Roman" w:hAnsi="Times New Roman" w:cs="Times New Roman"/>
        </w:rPr>
        <w:t>P</w:t>
      </w:r>
      <w:r w:rsidRPr="00B7028D">
        <w:rPr>
          <w:rFonts w:ascii="Times New Roman" w:hAnsi="Times New Roman" w:cs="Times New Roman"/>
        </w:rPr>
        <w:t>rojektu, minimálně však do konce roku 203</w:t>
      </w:r>
      <w:r>
        <w:rPr>
          <w:rFonts w:ascii="Times New Roman" w:hAnsi="Times New Roman" w:cs="Times New Roman"/>
        </w:rPr>
        <w:t>5</w:t>
      </w:r>
      <w:r w:rsidRPr="00B7028D">
        <w:rPr>
          <w:rFonts w:ascii="Times New Roman" w:hAnsi="Times New Roman" w:cs="Times New Roman"/>
        </w:rPr>
        <w:t>. Kupující je oprávněn po uplynutí 10 let od ukončení plnění podle této Smlouvy od Prodávajícího výše uvedené dokumenty bezplatně převzít</w:t>
      </w:r>
    </w:p>
    <w:p w14:paraId="3F8F4B62" w14:textId="301A08F0" w:rsidR="00C03C01" w:rsidRDefault="00C03C01" w:rsidP="00C03C01">
      <w:pPr>
        <w:pStyle w:val="Nadpis2"/>
        <w:numPr>
          <w:ilvl w:val="0"/>
          <w:numId w:val="40"/>
        </w:numPr>
        <w:ind w:left="1134" w:firstLine="0"/>
        <w:rPr>
          <w:rFonts w:ascii="Times New Roman" w:hAnsi="Times New Roman" w:cs="Times New Roman"/>
        </w:rPr>
      </w:pPr>
      <w:r>
        <w:rPr>
          <w:rFonts w:ascii="Times New Roman" w:hAnsi="Times New Roman" w:cs="Times New Roman"/>
        </w:rPr>
        <w:t xml:space="preserve"> </w:t>
      </w:r>
      <w:r w:rsidRPr="00B7028D">
        <w:rPr>
          <w:rFonts w:ascii="Times New Roman" w:hAnsi="Times New Roman" w:cs="Times New Roman"/>
        </w:rPr>
        <w:t xml:space="preserve">jako osoba povinná dle ustanovení § 2 písm. e) zákona č. 320/2001 Sb., o finanční kontrole ve veřejné správě, ve znění pozdějších předpisů, spolupůsobit při výkonu finanční kontroly, mj. umožnit všem subjektům oprávněným k výkonu kontroly Projektu, zejména Řídicímu orgánu </w:t>
      </w:r>
      <w:r>
        <w:rPr>
          <w:rFonts w:ascii="Times New Roman" w:hAnsi="Times New Roman" w:cs="Times New Roman"/>
        </w:rPr>
        <w:t xml:space="preserve">poskytovatele dotace </w:t>
      </w:r>
      <w:r w:rsidRPr="00B7028D">
        <w:rPr>
          <w:rFonts w:ascii="Times New Roman" w:hAnsi="Times New Roman" w:cs="Times New Roman"/>
        </w:rPr>
        <w:t>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37F14FCD" w:rsidR="005853B8" w:rsidRDefault="3827A91B" w:rsidP="0047344B">
      <w:pPr>
        <w:pStyle w:val="Nadpis2"/>
        <w:numPr>
          <w:ilvl w:val="1"/>
          <w:numId w:val="2"/>
        </w:numPr>
        <w:rPr>
          <w:rFonts w:ascii="Times New Roman" w:hAnsi="Times New Roman" w:cs="Times New Roman"/>
        </w:rPr>
      </w:pPr>
      <w:r w:rsidRPr="00D62D9F">
        <w:rPr>
          <w:rFonts w:ascii="Times New Roman" w:hAnsi="Times New Roman" w:cs="Times New Roman"/>
        </w:rPr>
        <w:t xml:space="preserve">Tato Smlouva je sepsána v českém jazyce. Pokud je Smlouva uzavírána elektronickými prostředky, je vyhotovena v jednom originále. Pokud je Smlouva uzavírána v listinné podobě, je </w:t>
      </w:r>
      <w:r w:rsidRPr="00D62D9F">
        <w:rPr>
          <w:rFonts w:ascii="Times New Roman" w:hAnsi="Times New Roman" w:cs="Times New Roman"/>
        </w:rPr>
        <w:lastRenderedPageBreak/>
        <w:t xml:space="preserve">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23C197E4" w14:textId="77777777" w:rsidR="005853B8" w:rsidRDefault="005853B8" w:rsidP="0047344B">
      <w:pPr>
        <w:pStyle w:val="Nadpis2"/>
        <w:ind w:left="0"/>
        <w:rPr>
          <w:rStyle w:val="None"/>
          <w:color w:val="000000" w:themeColor="text1"/>
        </w:rPr>
      </w:pPr>
    </w:p>
    <w:p w14:paraId="54ECD181" w14:textId="0E25D5CF" w:rsidR="005853B8" w:rsidRPr="000A5304" w:rsidRDefault="00751E2C" w:rsidP="000A5304">
      <w:pPr>
        <w:ind w:left="993" w:hanging="992"/>
        <w:rPr>
          <w:rStyle w:val="None"/>
          <w:rFonts w:ascii="Times New Roman" w:eastAsia="Times New Roman" w:hAnsi="Times New Roman" w:cs="Times New Roman"/>
          <w:b/>
          <w:bCs/>
          <w:i/>
          <w:iCs/>
        </w:rPr>
      </w:pPr>
      <w:r w:rsidRPr="000A5304">
        <w:rPr>
          <w:rStyle w:val="None"/>
          <w:rFonts w:ascii="Times New Roman" w:hAnsi="Times New Roman"/>
          <w:b/>
          <w:bCs/>
          <w:i/>
          <w:iCs/>
        </w:rPr>
        <w:t>Příloha č. 1: Technická specifikace</w:t>
      </w:r>
    </w:p>
    <w:p w14:paraId="1C2E2D3D" w14:textId="1AC87560" w:rsidR="005853B8" w:rsidRDefault="005853B8" w:rsidP="000A5304">
      <w:pPr>
        <w:ind w:left="993" w:hanging="992"/>
        <w:rPr>
          <w:rStyle w:val="None"/>
          <w:rFonts w:ascii="Times New Roman" w:eastAsia="Times New Roman" w:hAnsi="Times New Roman" w:cs="Times New Roman"/>
          <w:i/>
          <w:iCs/>
        </w:rPr>
      </w:pPr>
    </w:p>
    <w:p w14:paraId="328A3BCD" w14:textId="77777777" w:rsidR="005853B8" w:rsidRDefault="005853B8" w:rsidP="000A5304">
      <w:pPr>
        <w:ind w:left="993" w:hanging="992"/>
        <w:rPr>
          <w:rStyle w:val="None"/>
          <w:rFonts w:ascii="Times New Roman" w:eastAsia="Times New Roman" w:hAnsi="Times New Roman" w:cs="Times New Roman"/>
        </w:rPr>
      </w:pPr>
    </w:p>
    <w:p w14:paraId="7C24FB9D" w14:textId="77777777" w:rsidR="005853B8" w:rsidRDefault="00751E2C" w:rsidP="000A5304">
      <w:pPr>
        <w:ind w:left="993" w:hanging="992"/>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0B5E8F2" w14:textId="77777777" w:rsidR="0047344B" w:rsidRDefault="0047344B" w:rsidP="000A5304">
      <w:pPr>
        <w:ind w:left="993" w:hanging="992"/>
        <w:rPr>
          <w:rStyle w:val="None"/>
          <w:rFonts w:ascii="Times New Roman" w:eastAsia="Times New Roman" w:hAnsi="Times New Roman" w:cs="Times New Roman"/>
        </w:rPr>
      </w:pPr>
    </w:p>
    <w:p w14:paraId="32CF97B0" w14:textId="77777777" w:rsidR="000625E1" w:rsidRDefault="000625E1" w:rsidP="000A5304">
      <w:pPr>
        <w:ind w:left="993" w:hanging="992"/>
        <w:rPr>
          <w:rStyle w:val="None"/>
          <w:rFonts w:ascii="Times New Roman" w:eastAsia="Times New Roman" w:hAnsi="Times New Roman" w:cs="Times New Roman"/>
        </w:rPr>
      </w:pPr>
    </w:p>
    <w:p w14:paraId="6EA33525" w14:textId="3CEA04D0" w:rsidR="005853B8" w:rsidRDefault="00751E2C" w:rsidP="000A5304">
      <w:pPr>
        <w:ind w:left="993" w:hanging="992"/>
        <w:rPr>
          <w:rStyle w:val="None"/>
          <w:rFonts w:ascii="Times New Roman" w:eastAsia="Times New Roman" w:hAnsi="Times New Roman" w:cs="Times New Roman"/>
        </w:rPr>
      </w:pPr>
      <w:r>
        <w:rPr>
          <w:rStyle w:val="None"/>
          <w:rFonts w:ascii="Times New Roman" w:hAnsi="Times New Roman"/>
        </w:rPr>
        <w:t xml:space="preserve">V Hradci Králové                                       </w:t>
      </w:r>
      <w:r w:rsidR="000A5304">
        <w:rPr>
          <w:rStyle w:val="None"/>
          <w:rFonts w:ascii="Times New Roman" w:hAnsi="Times New Roman"/>
        </w:rPr>
        <w:tab/>
      </w:r>
      <w:r w:rsidR="000A5304">
        <w:rPr>
          <w:rStyle w:val="None"/>
          <w:rFonts w:ascii="Times New Roman" w:hAnsi="Times New Roman"/>
        </w:rPr>
        <w:tab/>
      </w:r>
      <w:r w:rsidR="000A5304">
        <w:rPr>
          <w:rStyle w:val="None"/>
          <w:rFonts w:ascii="Times New Roman" w:hAnsi="Times New Roman"/>
        </w:rPr>
        <w:tab/>
      </w:r>
      <w:r>
        <w:rPr>
          <w:rStyle w:val="None"/>
          <w:rFonts w:ascii="Times New Roman" w:hAnsi="Times New Roman"/>
          <w:shd w:val="clear" w:color="auto" w:fill="FFFF00"/>
        </w:rPr>
        <w:t xml:space="preserve">V __________ </w:t>
      </w:r>
    </w:p>
    <w:p w14:paraId="063AB27F" w14:textId="78C77E92" w:rsidR="005853B8" w:rsidRDefault="000A5304" w:rsidP="000A5304">
      <w:pPr>
        <w:ind w:left="993" w:hanging="992"/>
        <w:rPr>
          <w:rStyle w:val="None"/>
          <w:rFonts w:ascii="Times New Roman" w:eastAsia="Times New Roman" w:hAnsi="Times New Roman" w:cs="Times New Roman"/>
        </w:rPr>
      </w:pPr>
      <w:r>
        <w:rPr>
          <w:rStyle w:val="None"/>
          <w:rFonts w:ascii="Times New Roman" w:eastAsia="Times New Roman" w:hAnsi="Times New Roman" w:cs="Times New Roman"/>
        </w:rPr>
        <w:t>Datum dle elektronického podpisu</w:t>
      </w:r>
      <w:r>
        <w:rPr>
          <w:rStyle w:val="None"/>
          <w:rFonts w:ascii="Times New Roman" w:eastAsia="Times New Roman" w:hAnsi="Times New Roman" w:cs="Times New Roman"/>
        </w:rPr>
        <w:tab/>
      </w:r>
      <w:r>
        <w:rPr>
          <w:rStyle w:val="None"/>
          <w:rFonts w:ascii="Times New Roman" w:eastAsia="Times New Roman" w:hAnsi="Times New Roman" w:cs="Times New Roman"/>
        </w:rPr>
        <w:tab/>
      </w:r>
      <w:r>
        <w:rPr>
          <w:rStyle w:val="None"/>
          <w:rFonts w:ascii="Times New Roman" w:eastAsia="Times New Roman" w:hAnsi="Times New Roman" w:cs="Times New Roman"/>
        </w:rPr>
        <w:tab/>
      </w:r>
      <w:r>
        <w:rPr>
          <w:rStyle w:val="None"/>
          <w:rFonts w:ascii="Times New Roman" w:eastAsia="Times New Roman" w:hAnsi="Times New Roman" w:cs="Times New Roman"/>
        </w:rPr>
        <w:tab/>
        <w:t>Datum dle elektronického podpisu</w:t>
      </w:r>
    </w:p>
    <w:p w14:paraId="5B8CD449" w14:textId="77777777" w:rsidR="0047344B" w:rsidRDefault="0047344B" w:rsidP="000A5304">
      <w:pPr>
        <w:ind w:left="993" w:hanging="992"/>
        <w:rPr>
          <w:rStyle w:val="None"/>
          <w:rFonts w:ascii="Times New Roman" w:eastAsia="Times New Roman" w:hAnsi="Times New Roman" w:cs="Times New Roman"/>
        </w:rPr>
      </w:pPr>
    </w:p>
    <w:p w14:paraId="01EBBF7E" w14:textId="77777777" w:rsidR="000625E1" w:rsidRDefault="000625E1" w:rsidP="000A5304">
      <w:pPr>
        <w:ind w:left="993" w:hanging="992"/>
        <w:rPr>
          <w:rStyle w:val="None"/>
          <w:rFonts w:ascii="Times New Roman" w:eastAsia="Times New Roman" w:hAnsi="Times New Roman" w:cs="Times New Roman"/>
        </w:rPr>
      </w:pPr>
    </w:p>
    <w:p w14:paraId="14DE74E7" w14:textId="184F8D2B" w:rsidR="005853B8" w:rsidRDefault="00751E2C" w:rsidP="000A5304">
      <w:pPr>
        <w:ind w:left="993" w:hanging="992"/>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sidR="000A5304">
        <w:rPr>
          <w:rStyle w:val="None"/>
          <w:rFonts w:ascii="Times New Roman" w:hAnsi="Times New Roman"/>
        </w:rPr>
        <w:tab/>
      </w:r>
      <w:r>
        <w:rPr>
          <w:rStyle w:val="None"/>
          <w:rFonts w:ascii="Times New Roman" w:hAnsi="Times New Roman"/>
        </w:rPr>
        <w:t>Za Prodávajícího</w:t>
      </w:r>
    </w:p>
    <w:p w14:paraId="35376F53" w14:textId="3EE77447" w:rsidR="005853B8" w:rsidRDefault="00751E2C" w:rsidP="000A5304">
      <w:pPr>
        <w:ind w:left="993" w:hanging="992"/>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sidR="000A5304">
        <w:rPr>
          <w:rStyle w:val="None"/>
          <w:rFonts w:ascii="Times New Roman" w:hAnsi="Times New Roman"/>
        </w:rPr>
        <w:tab/>
      </w:r>
      <w:r>
        <w:rPr>
          <w:rStyle w:val="None"/>
          <w:rFonts w:ascii="Times New Roman" w:hAnsi="Times New Roman"/>
        </w:rPr>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rsidP="000A5304">
      <w:pPr>
        <w:ind w:left="993" w:hanging="992"/>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rsidP="000A5304">
      <w:pPr>
        <w:ind w:left="993" w:hanging="992"/>
        <w:rPr>
          <w:rStyle w:val="None"/>
          <w:rFonts w:ascii="Times New Roman" w:eastAsia="Times New Roman" w:hAnsi="Times New Roman" w:cs="Times New Roman"/>
        </w:rPr>
      </w:pPr>
    </w:p>
    <w:p w14:paraId="72A5A917" w14:textId="5854C9D8" w:rsidR="0047344B" w:rsidRDefault="0047344B" w:rsidP="000A5304">
      <w:pPr>
        <w:ind w:left="993" w:hanging="992"/>
        <w:rPr>
          <w:rStyle w:val="None"/>
          <w:rFonts w:ascii="Times New Roman" w:eastAsia="Times New Roman" w:hAnsi="Times New Roman" w:cs="Times New Roman"/>
        </w:rPr>
      </w:pPr>
    </w:p>
    <w:p w14:paraId="47D0524A" w14:textId="77777777" w:rsidR="0047344B" w:rsidRDefault="0047344B" w:rsidP="000A5304">
      <w:pPr>
        <w:ind w:left="993" w:hanging="992"/>
        <w:rPr>
          <w:rStyle w:val="None"/>
          <w:rFonts w:ascii="Times New Roman" w:eastAsia="Times New Roman" w:hAnsi="Times New Roman" w:cs="Times New Roman"/>
        </w:rPr>
      </w:pPr>
    </w:p>
    <w:p w14:paraId="2112A445" w14:textId="77777777" w:rsidR="005853B8" w:rsidRDefault="005853B8" w:rsidP="000A5304">
      <w:pPr>
        <w:ind w:left="993" w:hanging="992"/>
        <w:rPr>
          <w:rStyle w:val="None"/>
          <w:rFonts w:ascii="Times New Roman" w:eastAsia="Times New Roman" w:hAnsi="Times New Roman" w:cs="Times New Roman"/>
        </w:rPr>
      </w:pPr>
    </w:p>
    <w:p w14:paraId="6334A416" w14:textId="77777777" w:rsidR="005853B8" w:rsidRDefault="00751E2C" w:rsidP="000A5304">
      <w:pPr>
        <w:ind w:left="993" w:hanging="992"/>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50649079" w:rsidR="005853B8" w:rsidRDefault="00B31627" w:rsidP="000A5304">
      <w:pPr>
        <w:ind w:left="993" w:hanging="992"/>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sidR="000A5304">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3D075324" w:rsidR="005853B8" w:rsidRDefault="00751E2C" w:rsidP="000A5304">
      <w:pPr>
        <w:ind w:left="993" w:hanging="992"/>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sidR="000A5304">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rsidP="000A5304">
      <w:pPr>
        <w:ind w:left="993" w:hanging="992"/>
        <w:rPr>
          <w:rStyle w:val="None"/>
          <w:rFonts w:ascii="Times New Roman" w:eastAsia="Times New Roman" w:hAnsi="Times New Roman" w:cs="Times New Roman"/>
        </w:rPr>
      </w:pPr>
    </w:p>
    <w:p w14:paraId="5374CC6E" w14:textId="51818BF8" w:rsidR="005853B8" w:rsidRDefault="00751E2C" w:rsidP="000A5304">
      <w:pPr>
        <w:ind w:left="993" w:hanging="992"/>
      </w:pPr>
      <w:r>
        <w:rPr>
          <w:rStyle w:val="None"/>
          <w:rFonts w:ascii="Times New Roman" w:hAnsi="Times New Roman"/>
          <w:i/>
          <w:iCs/>
        </w:rPr>
        <w:t xml:space="preserve">Příloha č. 1 </w:t>
      </w:r>
      <w:r w:rsidR="00235B6F">
        <w:rPr>
          <w:rStyle w:val="None"/>
          <w:rFonts w:ascii="Times New Roman" w:hAnsi="Times New Roman"/>
          <w:i/>
          <w:iCs/>
        </w:rPr>
        <w:t>b</w:t>
      </w:r>
      <w:r>
        <w:rPr>
          <w:rStyle w:val="None"/>
          <w:rFonts w:ascii="Times New Roman" w:hAnsi="Times New Roman"/>
          <w:i/>
          <w:iCs/>
        </w:rPr>
        <w:t>ud</w:t>
      </w:r>
      <w:r w:rsidR="00235B6F">
        <w:rPr>
          <w:rStyle w:val="None"/>
          <w:rFonts w:ascii="Times New Roman" w:hAnsi="Times New Roman"/>
          <w:i/>
          <w:iCs/>
        </w:rPr>
        <w:t>e</w:t>
      </w:r>
      <w:r>
        <w:rPr>
          <w:rStyle w:val="None"/>
          <w:rFonts w:ascii="Times New Roman" w:hAnsi="Times New Roman"/>
          <w:i/>
          <w:iCs/>
        </w:rPr>
        <w:t xml:space="preserve"> doplněn</w:t>
      </w:r>
      <w:r w:rsidR="00235B6F">
        <w:rPr>
          <w:rStyle w:val="None"/>
          <w:rFonts w:ascii="Times New Roman" w:hAnsi="Times New Roman"/>
          <w:i/>
          <w:iCs/>
        </w:rPr>
        <w:t>a</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0A5304">
      <w:footerReference w:type="default" r:id="rId9"/>
      <w:headerReference w:type="first" r:id="rId10"/>
      <w:pgSz w:w="12240" w:h="15840"/>
      <w:pgMar w:top="993"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A2009" w14:textId="77777777" w:rsidR="00905D82" w:rsidRDefault="00905D82">
      <w:pPr>
        <w:spacing w:before="0" w:after="0" w:line="240" w:lineRule="auto"/>
      </w:pPr>
      <w:r>
        <w:separator/>
      </w:r>
    </w:p>
  </w:endnote>
  <w:endnote w:type="continuationSeparator" w:id="0">
    <w:p w14:paraId="0752AEFC" w14:textId="77777777" w:rsidR="00905D82" w:rsidRDefault="00905D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8C53A" w14:textId="77777777" w:rsidR="00905D82" w:rsidRDefault="00905D82">
      <w:pPr>
        <w:spacing w:before="0" w:after="0" w:line="240" w:lineRule="auto"/>
      </w:pPr>
      <w:r>
        <w:separator/>
      </w:r>
    </w:p>
  </w:footnote>
  <w:footnote w:type="continuationSeparator" w:id="0">
    <w:p w14:paraId="6A4B522F" w14:textId="77777777" w:rsidR="00905D82" w:rsidRDefault="00905D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7DBD332A" w:rsidR="005853B8" w:rsidRDefault="005853B8">
    <w:pPr>
      <w:pStyle w:val="Zhlav"/>
      <w:tabs>
        <w:tab w:val="clear" w:pos="9072"/>
        <w:tab w:val="left" w:pos="3315"/>
        <w:tab w:val="left" w:pos="4365"/>
        <w:tab w:val="left" w:pos="6315"/>
      </w:tabs>
      <w:ind w:left="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3739"/>
    <w:multiLevelType w:val="hybridMultilevel"/>
    <w:tmpl w:val="FE0A90F6"/>
    <w:lvl w:ilvl="0" w:tplc="67F0CC30">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15:restartNumberingAfterBreak="0">
    <w:nsid w:val="1E5D0A4C"/>
    <w:multiLevelType w:val="hybridMultilevel"/>
    <w:tmpl w:val="FF864C16"/>
    <w:lvl w:ilvl="0" w:tplc="57AE2D94">
      <w:start w:val="1"/>
      <w:numFmt w:val="lowerRoman"/>
      <w:lvlText w:val="(%1)"/>
      <w:lvlJc w:val="left"/>
      <w:pPr>
        <w:ind w:left="1571" w:hanging="720"/>
      </w:pPr>
      <w:rPr>
        <w:rFonts w:eastAsia="Arial Unicode MS" w:hint="default"/>
        <w:color w:val="00000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3C56E4"/>
    <w:multiLevelType w:val="hybridMultilevel"/>
    <w:tmpl w:val="3CFA8B9E"/>
    <w:numStyleLink w:val="ImportedStyle3"/>
  </w:abstractNum>
  <w:abstractNum w:abstractNumId="6" w15:restartNumberingAfterBreak="0">
    <w:nsid w:val="38E30AAE"/>
    <w:multiLevelType w:val="hybridMultilevel"/>
    <w:tmpl w:val="4E3CABF8"/>
    <w:lvl w:ilvl="0" w:tplc="11206FAA">
      <w:start w:val="1"/>
      <w:numFmt w:val="low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7"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F805EB9"/>
    <w:multiLevelType w:val="hybridMultilevel"/>
    <w:tmpl w:val="AE685508"/>
    <w:numStyleLink w:val="ImportedStyle4"/>
  </w:abstractNum>
  <w:abstractNum w:abstractNumId="9" w15:restartNumberingAfterBreak="0">
    <w:nsid w:val="42601618"/>
    <w:multiLevelType w:val="hybridMultilevel"/>
    <w:tmpl w:val="6DA4B18E"/>
    <w:lvl w:ilvl="0" w:tplc="59687532">
      <w:numFmt w:val="bullet"/>
      <w:lvlText w:val="-"/>
      <w:lvlJc w:val="left"/>
      <w:pPr>
        <w:ind w:left="1211" w:hanging="360"/>
      </w:pPr>
      <w:rPr>
        <w:rFonts w:ascii="Times New Roman" w:eastAsia="Times New Roman" w:hAnsi="Times New Roman" w:cs="Times New Roman"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0" w15:restartNumberingAfterBreak="0">
    <w:nsid w:val="4BA54E21"/>
    <w:multiLevelType w:val="hybridMultilevel"/>
    <w:tmpl w:val="81DAF724"/>
    <w:lvl w:ilvl="0" w:tplc="8DEC1AF4">
      <w:numFmt w:val="bullet"/>
      <w:lvlText w:val="-"/>
      <w:lvlJc w:val="left"/>
      <w:pPr>
        <w:ind w:left="1211" w:hanging="360"/>
      </w:pPr>
      <w:rPr>
        <w:rFonts w:ascii="Arial" w:eastAsia="Arial Unicode MS"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15:restartNumberingAfterBreak="0">
    <w:nsid w:val="65025D39"/>
    <w:multiLevelType w:val="hybridMultilevel"/>
    <w:tmpl w:val="1B560EC4"/>
    <w:lvl w:ilvl="0" w:tplc="F762FE94">
      <w:start w:val="2"/>
      <w:numFmt w:val="bullet"/>
      <w:lvlText w:val="-"/>
      <w:lvlJc w:val="left"/>
      <w:pPr>
        <w:ind w:left="930" w:hanging="360"/>
      </w:pPr>
      <w:rPr>
        <w:rFonts w:ascii="Times New Roman" w:eastAsia="Times New Roman" w:hAnsi="Times New Roman" w:cs="Times New Roman"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3" w15:restartNumberingAfterBreak="0">
    <w:nsid w:val="70E41850"/>
    <w:multiLevelType w:val="multilevel"/>
    <w:tmpl w:val="DFF0A5FC"/>
    <w:numStyleLink w:val="ImportedStyle1"/>
  </w:abstractNum>
  <w:abstractNum w:abstractNumId="14"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794D5B2E"/>
    <w:multiLevelType w:val="hybridMultilevel"/>
    <w:tmpl w:val="440870C4"/>
    <w:lvl w:ilvl="0" w:tplc="75E2D926">
      <w:start w:val="1"/>
      <w:numFmt w:val="low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1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326007526">
    <w:abstractNumId w:val="15"/>
  </w:num>
  <w:num w:numId="2" w16cid:durableId="648367199">
    <w:abstractNumId w:val="13"/>
  </w:num>
  <w:num w:numId="3" w16cid:durableId="1919242099">
    <w:abstractNumId w:val="7"/>
  </w:num>
  <w:num w:numId="4" w16cid:durableId="934747338">
    <w:abstractNumId w:val="5"/>
  </w:num>
  <w:num w:numId="5" w16cid:durableId="1341198326">
    <w:abstractNumId w:val="13"/>
  </w:num>
  <w:num w:numId="6" w16cid:durableId="1371493651">
    <w:abstractNumId w:val="3"/>
  </w:num>
  <w:num w:numId="7" w16cid:durableId="647637638">
    <w:abstractNumId w:val="8"/>
  </w:num>
  <w:num w:numId="8" w16cid:durableId="1522476862">
    <w:abstractNumId w:val="13"/>
  </w:num>
  <w:num w:numId="9" w16cid:durableId="611669562">
    <w:abstractNumId w:val="5"/>
    <w:lvlOverride w:ilvl="0">
      <w:startOverride w:val="1"/>
      <w:lvl w:ilvl="0" w:tplc="C5CCC44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5449284">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2EEDBA4">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75EC102">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AE043D4">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81AC330">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F5C3C50">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B1ADFFA">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E3A827C">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546872700">
    <w:abstractNumId w:val="5"/>
    <w:lvlOverride w:ilvl="0">
      <w:lvl w:ilvl="0" w:tplc="C5CCC44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5449284">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2EEDBA4">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75EC102">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AE043D4">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81AC330">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F5C3C50">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1ADFFA">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E3A827C">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2141069778">
    <w:abstractNumId w:val="13"/>
  </w:num>
  <w:num w:numId="12" w16cid:durableId="1714423010">
    <w:abstractNumId w:val="13"/>
    <w:lvlOverride w:ilvl="0">
      <w:startOverride w:val="4"/>
    </w:lvlOverride>
  </w:num>
  <w:num w:numId="13" w16cid:durableId="1372077591">
    <w:abstractNumId w:val="5"/>
  </w:num>
  <w:num w:numId="14" w16cid:durableId="1640645497">
    <w:abstractNumId w:val="13"/>
  </w:num>
  <w:num w:numId="15" w16cid:durableId="281037080">
    <w:abstractNumId w:val="5"/>
  </w:num>
  <w:num w:numId="16" w16cid:durableId="752242829">
    <w:abstractNumId w:val="13"/>
  </w:num>
  <w:num w:numId="17" w16cid:durableId="860900928">
    <w:abstractNumId w:val="5"/>
    <w:lvlOverride w:ilvl="0">
      <w:startOverride w:val="1"/>
      <w:lvl w:ilvl="0" w:tplc="C5CCC44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5449284">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2EEDBA4">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75EC102">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AE043D4">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81AC330">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F5C3C50">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B1ADFFA">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E3A827C">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905725235">
    <w:abstractNumId w:val="13"/>
  </w:num>
  <w:num w:numId="19" w16cid:durableId="845904445">
    <w:abstractNumId w:val="5"/>
    <w:lvlOverride w:ilvl="0">
      <w:startOverride w:val="1"/>
      <w:lvl w:ilvl="0" w:tplc="C5CCC44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5449284">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2EEDBA4">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75EC102">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AE043D4">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81AC330">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F5C3C50">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B1ADFFA">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E3A827C">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452947070">
    <w:abstractNumId w:val="5"/>
    <w:lvlOverride w:ilvl="0">
      <w:lvl w:ilvl="0" w:tplc="C5CCC44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5449284">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2EEDBA4">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75EC102">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AE043D4">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81AC330">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F5C3C50">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1ADFFA">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E3A827C">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675809298">
    <w:abstractNumId w:val="13"/>
  </w:num>
  <w:num w:numId="22" w16cid:durableId="1771197425">
    <w:abstractNumId w:val="5"/>
  </w:num>
  <w:num w:numId="23" w16cid:durableId="1586570497">
    <w:abstractNumId w:val="13"/>
  </w:num>
  <w:num w:numId="24" w16cid:durableId="1077823609">
    <w:abstractNumId w:val="5"/>
  </w:num>
  <w:num w:numId="25" w16cid:durableId="708535919">
    <w:abstractNumId w:val="13"/>
  </w:num>
  <w:num w:numId="26" w16cid:durableId="1766263785">
    <w:abstractNumId w:val="13"/>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387605751">
    <w:abstractNumId w:val="5"/>
  </w:num>
  <w:num w:numId="28" w16cid:durableId="1812555530">
    <w:abstractNumId w:val="13"/>
  </w:num>
  <w:num w:numId="29" w16cid:durableId="290021289">
    <w:abstractNumId w:val="1"/>
  </w:num>
  <w:num w:numId="30" w16cid:durableId="1116220917">
    <w:abstractNumId w:val="4"/>
  </w:num>
  <w:num w:numId="31" w16cid:durableId="64573353">
    <w:abstractNumId w:val="14"/>
  </w:num>
  <w:num w:numId="32" w16cid:durableId="1756433861">
    <w:abstractNumId w:val="11"/>
  </w:num>
  <w:num w:numId="33" w16cid:durableId="1083988010">
    <w:abstractNumId w:val="10"/>
  </w:num>
  <w:num w:numId="34" w16cid:durableId="1830631925">
    <w:abstractNumId w:val="17"/>
  </w:num>
  <w:num w:numId="35" w16cid:durableId="629436009">
    <w:abstractNumId w:val="12"/>
  </w:num>
  <w:num w:numId="36" w16cid:durableId="1777359438">
    <w:abstractNumId w:val="9"/>
  </w:num>
  <w:num w:numId="37" w16cid:durableId="719551661">
    <w:abstractNumId w:val="16"/>
  </w:num>
  <w:num w:numId="38" w16cid:durableId="168913381">
    <w:abstractNumId w:val="0"/>
  </w:num>
  <w:num w:numId="39" w16cid:durableId="1177187786">
    <w:abstractNumId w:val="6"/>
  </w:num>
  <w:num w:numId="40" w16cid:durableId="6883339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625E1"/>
    <w:rsid w:val="000A5304"/>
    <w:rsid w:val="000C2A47"/>
    <w:rsid w:val="000E1B17"/>
    <w:rsid w:val="00163E93"/>
    <w:rsid w:val="0019172D"/>
    <w:rsid w:val="001C76F9"/>
    <w:rsid w:val="002120C6"/>
    <w:rsid w:val="00235B6F"/>
    <w:rsid w:val="00265EE3"/>
    <w:rsid w:val="00272C71"/>
    <w:rsid w:val="002C35EB"/>
    <w:rsid w:val="002E1AAD"/>
    <w:rsid w:val="0030114A"/>
    <w:rsid w:val="00334D4D"/>
    <w:rsid w:val="0035172D"/>
    <w:rsid w:val="00362B66"/>
    <w:rsid w:val="003825B5"/>
    <w:rsid w:val="00386335"/>
    <w:rsid w:val="003A2F60"/>
    <w:rsid w:val="003F052D"/>
    <w:rsid w:val="003F4898"/>
    <w:rsid w:val="00404221"/>
    <w:rsid w:val="004219F9"/>
    <w:rsid w:val="00442042"/>
    <w:rsid w:val="0047344B"/>
    <w:rsid w:val="004C03E4"/>
    <w:rsid w:val="004F2D77"/>
    <w:rsid w:val="00561771"/>
    <w:rsid w:val="00570061"/>
    <w:rsid w:val="005853B8"/>
    <w:rsid w:val="005D1D51"/>
    <w:rsid w:val="005D4548"/>
    <w:rsid w:val="00621090"/>
    <w:rsid w:val="006215E5"/>
    <w:rsid w:val="00631CA6"/>
    <w:rsid w:val="00633DB8"/>
    <w:rsid w:val="0063466F"/>
    <w:rsid w:val="00646EA6"/>
    <w:rsid w:val="00667C04"/>
    <w:rsid w:val="00670B90"/>
    <w:rsid w:val="006830A4"/>
    <w:rsid w:val="00751E2C"/>
    <w:rsid w:val="007F07FD"/>
    <w:rsid w:val="008330AB"/>
    <w:rsid w:val="00905D82"/>
    <w:rsid w:val="00925066"/>
    <w:rsid w:val="009971FE"/>
    <w:rsid w:val="00A57000"/>
    <w:rsid w:val="00A86AF2"/>
    <w:rsid w:val="00AE0EF9"/>
    <w:rsid w:val="00B31627"/>
    <w:rsid w:val="00B71100"/>
    <w:rsid w:val="00BE7E7C"/>
    <w:rsid w:val="00BF1A8B"/>
    <w:rsid w:val="00C03C01"/>
    <w:rsid w:val="00C60194"/>
    <w:rsid w:val="00C77BEE"/>
    <w:rsid w:val="00C9218A"/>
    <w:rsid w:val="00D25C9C"/>
    <w:rsid w:val="00D37171"/>
    <w:rsid w:val="00D42D4B"/>
    <w:rsid w:val="00D5591A"/>
    <w:rsid w:val="00D62D9F"/>
    <w:rsid w:val="00DC3CEE"/>
    <w:rsid w:val="00DD67EC"/>
    <w:rsid w:val="00F702A6"/>
    <w:rsid w:val="00FB4A61"/>
    <w:rsid w:val="00FC4D43"/>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F702A6"/>
    <w:pPr>
      <w:ind w:left="720"/>
      <w:contextualSpacing/>
    </w:pPr>
  </w:style>
  <w:style w:type="paragraph" w:customStyle="1" w:styleId="Odstavec1">
    <w:name w:val="Odstavec 1."/>
    <w:basedOn w:val="Normln"/>
    <w:uiPriority w:val="99"/>
    <w:rsid w:val="00235B6F"/>
    <w:pPr>
      <w:keepNext/>
      <w:numPr>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360" w:after="120" w:line="240" w:lineRule="auto"/>
      <w:jc w:val="left"/>
    </w:pPr>
    <w:rPr>
      <w:rFonts w:eastAsia="Times New Roman" w:cs="Times New Roman"/>
      <w:b/>
      <w:bCs/>
      <w:color w:val="auto"/>
      <w:sz w:val="24"/>
      <w:szCs w:val="24"/>
      <w:bdr w:val="none" w:sz="0" w:space="0" w:color="auto"/>
    </w:rPr>
  </w:style>
  <w:style w:type="paragraph" w:customStyle="1" w:styleId="Odstavec11">
    <w:name w:val="Odstavec 1.1"/>
    <w:basedOn w:val="Normln"/>
    <w:uiPriority w:val="99"/>
    <w:rsid w:val="00235B6F"/>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left"/>
    </w:pPr>
    <w:rPr>
      <w:rFonts w:eastAsia="Times New Roman" w:cs="Times New Roman"/>
      <w:color w:val="auto"/>
      <w:sz w:val="20"/>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arazofa@faf.cuni.cz"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16</Pages>
  <Words>5738</Words>
  <Characters>33857</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6</cp:revision>
  <cp:lastPrinted>2021-03-04T09:12:00Z</cp:lastPrinted>
  <dcterms:created xsi:type="dcterms:W3CDTF">2024-11-12T11:23:00Z</dcterms:created>
  <dcterms:modified xsi:type="dcterms:W3CDTF">2024-11-19T07:46:00Z</dcterms:modified>
</cp:coreProperties>
</file>